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90" w:rsidRPr="00B379AE" w:rsidRDefault="00E27540" w:rsidP="00B379AE">
      <w:pPr>
        <w:pStyle w:val="20"/>
        <w:shd w:val="clear" w:color="auto" w:fill="auto"/>
        <w:ind w:right="540"/>
        <w:jc w:val="center"/>
        <w:rPr>
          <w:b/>
          <w:u w:val="single"/>
        </w:rPr>
      </w:pPr>
      <w:r w:rsidRPr="00B379AE">
        <w:rPr>
          <w:b/>
          <w:u w:val="single"/>
        </w:rPr>
        <w:t>ПЕРЕЧЕНЬ НЕОБХОДИМЫХ ДОКУМЕНТОВ ДЛЯ ОФОРМЛЕНИЯ ДОГОВОРА О ПОРЯДКЕ ПОЛЬЗОВАНИЯ, УСТАНОВЛЕНИЯ, ОПРЕДЕЛЕНИЯ ИЛИ ИЗМЕНЕНИЯ ДОЛЕЙ, РЕАЛЬНОГО РАЗДЕЛА</w:t>
      </w:r>
    </w:p>
    <w:p w:rsidR="001A7C90" w:rsidRDefault="00E27540" w:rsidP="00B379AE">
      <w:pPr>
        <w:pStyle w:val="20"/>
        <w:shd w:val="clear" w:color="auto" w:fill="auto"/>
        <w:jc w:val="center"/>
        <w:rPr>
          <w:b/>
          <w:u w:val="single"/>
        </w:rPr>
      </w:pPr>
      <w:r w:rsidRPr="00B379AE">
        <w:rPr>
          <w:b/>
          <w:u w:val="single"/>
        </w:rPr>
        <w:t>(КВАРТИРЫ, СТРОЕНИЯ</w:t>
      </w:r>
      <w:proofErr w:type="gramStart"/>
      <w:r w:rsidRPr="00B379AE">
        <w:rPr>
          <w:b/>
          <w:u w:val="single"/>
        </w:rPr>
        <w:t>,</w:t>
      </w:r>
      <w:bookmarkStart w:id="0" w:name="bookmark0"/>
      <w:r w:rsidRPr="00B379AE">
        <w:rPr>
          <w:b/>
          <w:u w:val="single"/>
        </w:rPr>
        <w:t>З</w:t>
      </w:r>
      <w:proofErr w:type="gramEnd"/>
      <w:r w:rsidRPr="00B379AE">
        <w:rPr>
          <w:b/>
          <w:u w:val="single"/>
        </w:rPr>
        <w:t>ЕМЕЛЬНОГО УЧАСТКА)</w:t>
      </w:r>
      <w:bookmarkEnd w:id="0"/>
    </w:p>
    <w:p w:rsidR="00B379AE" w:rsidRPr="00B379AE" w:rsidRDefault="00B379AE" w:rsidP="00B379AE">
      <w:pPr>
        <w:pStyle w:val="20"/>
        <w:shd w:val="clear" w:color="auto" w:fill="auto"/>
        <w:jc w:val="center"/>
        <w:rPr>
          <w:b/>
          <w:u w:val="single"/>
        </w:rPr>
      </w:pPr>
    </w:p>
    <w:p w:rsidR="00B379AE" w:rsidRDefault="00B379AE" w:rsidP="00B379AE">
      <w:pPr>
        <w:pStyle w:val="30"/>
        <w:numPr>
          <w:ilvl w:val="0"/>
          <w:numId w:val="1"/>
        </w:numPr>
        <w:shd w:val="clear" w:color="auto" w:fill="auto"/>
        <w:tabs>
          <w:tab w:val="left" w:pos="329"/>
        </w:tabs>
        <w:spacing w:before="0"/>
        <w:ind w:left="-142" w:right="21" w:firstLine="507"/>
        <w:jc w:val="both"/>
      </w:pPr>
      <w:r>
        <w:t>ПРАВОУСТАНА</w:t>
      </w:r>
      <w:r>
        <w:t>ВЛИВАЮЩИЕ ДОКУМЕНТЫ НА КВАРТИРУ/</w:t>
      </w:r>
      <w:r>
        <w:t>ЖИЛОЙ ДОМ</w:t>
      </w:r>
      <w:r>
        <w:t>/ЗЕМЕЛЬНЫЙ УЧАСТОК</w:t>
      </w:r>
      <w:r>
        <w:t>:</w:t>
      </w:r>
    </w:p>
    <w:p w:rsidR="00B379AE" w:rsidRDefault="00B379AE" w:rsidP="00B379AE">
      <w:pPr>
        <w:pStyle w:val="11"/>
        <w:shd w:val="clear" w:color="auto" w:fill="auto"/>
        <w:spacing w:after="308"/>
        <w:ind w:left="-142" w:right="21" w:firstLine="507"/>
        <w:jc w:val="both"/>
      </w:pPr>
      <w:r>
        <w:t>(Свидетельство о праве собственности + договор купли-продажи или договор дарения или договор мены, договор передачи в собственность, свидетельство о праве на наследство, решение суда</w:t>
      </w:r>
      <w:r>
        <w:t>, Постановление органа местного самоуправления</w:t>
      </w:r>
      <w:r>
        <w:t xml:space="preserve"> и т.п.)</w:t>
      </w:r>
    </w:p>
    <w:p w:rsidR="00B379AE" w:rsidRDefault="00B379AE" w:rsidP="00B379AE">
      <w:pPr>
        <w:pStyle w:val="11"/>
        <w:numPr>
          <w:ilvl w:val="0"/>
          <w:numId w:val="1"/>
        </w:numPr>
        <w:shd w:val="clear" w:color="auto" w:fill="auto"/>
        <w:tabs>
          <w:tab w:val="left" w:pos="348"/>
        </w:tabs>
        <w:spacing w:after="342"/>
        <w:ind w:left="-142" w:right="21" w:firstLine="507"/>
        <w:jc w:val="both"/>
      </w:pPr>
      <w:proofErr w:type="gramStart"/>
      <w:r>
        <w:rPr>
          <w:rStyle w:val="a5"/>
        </w:rPr>
        <w:t>КАДАСТРОВЫЙ ПАСПОРТ</w:t>
      </w:r>
      <w:r>
        <w:t xml:space="preserve"> </w:t>
      </w:r>
      <w:r w:rsidR="00B07DF6">
        <w:t>помещения/</w:t>
      </w:r>
      <w:r w:rsidR="00B07DF6" w:rsidRPr="0097679C">
        <w:t>строения</w:t>
      </w:r>
      <w:r w:rsidR="00B07DF6" w:rsidRPr="0097679C">
        <w:rPr>
          <w:sz w:val="27"/>
          <w:szCs w:val="27"/>
        </w:rPr>
        <w:t xml:space="preserve"> </w:t>
      </w:r>
      <w:r w:rsidRPr="00E27AE1">
        <w:rPr>
          <w:i/>
          <w:sz w:val="22"/>
          <w:szCs w:val="22"/>
        </w:rPr>
        <w:t xml:space="preserve">(Филиал ФГБУ "Федеральная кадастровая палата </w:t>
      </w:r>
      <w:proofErr w:type="spellStart"/>
      <w:r w:rsidRPr="00E27AE1">
        <w:rPr>
          <w:i/>
          <w:sz w:val="22"/>
          <w:szCs w:val="22"/>
        </w:rPr>
        <w:t>Росреестра</w:t>
      </w:r>
      <w:proofErr w:type="spellEnd"/>
      <w:r w:rsidRPr="00E27AE1">
        <w:rPr>
          <w:i/>
          <w:sz w:val="22"/>
          <w:szCs w:val="22"/>
        </w:rPr>
        <w:t>"  по Московской области, находится по адресу:</w:t>
      </w:r>
      <w:proofErr w:type="gramEnd"/>
      <w:r w:rsidRPr="00E27AE1">
        <w:rPr>
          <w:i/>
          <w:sz w:val="22"/>
          <w:szCs w:val="22"/>
        </w:rPr>
        <w:t xml:space="preserve"> </w:t>
      </w:r>
      <w:proofErr w:type="gramStart"/>
      <w:r w:rsidRPr="00E27AE1">
        <w:rPr>
          <w:i/>
          <w:sz w:val="22"/>
          <w:szCs w:val="22"/>
        </w:rPr>
        <w:t>Московская</w:t>
      </w:r>
      <w:proofErr w:type="gramEnd"/>
      <w:r w:rsidRPr="00E27AE1">
        <w:rPr>
          <w:i/>
          <w:sz w:val="22"/>
          <w:szCs w:val="22"/>
        </w:rPr>
        <w:t xml:space="preserve"> обл. Одинцовский р-н, </w:t>
      </w:r>
      <w:proofErr w:type="spellStart"/>
      <w:r w:rsidRPr="00E27AE1">
        <w:rPr>
          <w:i/>
          <w:sz w:val="22"/>
          <w:szCs w:val="22"/>
        </w:rPr>
        <w:t>р.п</w:t>
      </w:r>
      <w:proofErr w:type="spellEnd"/>
      <w:r w:rsidRPr="00E27AE1">
        <w:rPr>
          <w:i/>
          <w:sz w:val="22"/>
          <w:szCs w:val="22"/>
        </w:rPr>
        <w:t xml:space="preserve">. </w:t>
      </w:r>
      <w:proofErr w:type="spellStart"/>
      <w:proofErr w:type="gramStart"/>
      <w:r w:rsidRPr="00E27AE1">
        <w:rPr>
          <w:i/>
          <w:sz w:val="22"/>
          <w:szCs w:val="22"/>
        </w:rPr>
        <w:t>Новоивановское</w:t>
      </w:r>
      <w:proofErr w:type="spellEnd"/>
      <w:r w:rsidRPr="00E27AE1">
        <w:rPr>
          <w:i/>
          <w:sz w:val="22"/>
          <w:szCs w:val="22"/>
        </w:rPr>
        <w:t>, ул. Агрохимиков, д. 6</w:t>
      </w:r>
      <w:r>
        <w:rPr>
          <w:i/>
          <w:sz w:val="22"/>
          <w:szCs w:val="22"/>
        </w:rPr>
        <w:t>а, тел</w:t>
      </w:r>
      <w:r w:rsidRPr="00E27AE1">
        <w:rPr>
          <w:i/>
          <w:sz w:val="22"/>
          <w:szCs w:val="22"/>
        </w:rPr>
        <w:t>. 8 800 100-34-34)</w:t>
      </w:r>
      <w:proofErr w:type="gramEnd"/>
    </w:p>
    <w:p w:rsidR="001A7C90" w:rsidRPr="00B379AE" w:rsidRDefault="00E27540" w:rsidP="00B379AE">
      <w:pPr>
        <w:pStyle w:val="11"/>
        <w:numPr>
          <w:ilvl w:val="0"/>
          <w:numId w:val="1"/>
        </w:numPr>
        <w:shd w:val="clear" w:color="auto" w:fill="auto"/>
        <w:tabs>
          <w:tab w:val="left" w:pos="343"/>
        </w:tabs>
        <w:ind w:left="60" w:right="-17" w:firstLine="366"/>
        <w:jc w:val="both"/>
        <w:rPr>
          <w:sz w:val="24"/>
          <w:szCs w:val="24"/>
        </w:rPr>
      </w:pPr>
      <w:r w:rsidRPr="00B379AE">
        <w:rPr>
          <w:b/>
        </w:rPr>
        <w:t>Э</w:t>
      </w:r>
      <w:r w:rsidR="00B379AE" w:rsidRPr="00B379AE">
        <w:rPr>
          <w:b/>
        </w:rPr>
        <w:t>КСПЕРТНО-ТЕХНИЧЕСКОЕ ПРЕДЛОЖЕНИЕ</w:t>
      </w:r>
      <w:r w:rsidRPr="00B379AE">
        <w:rPr>
          <w:b/>
        </w:rPr>
        <w:t xml:space="preserve"> о разделе недвижимости</w:t>
      </w:r>
      <w:r>
        <w:t xml:space="preserve"> с цветным чертежом границ из БТИ </w:t>
      </w:r>
      <w:r w:rsidR="00B379AE">
        <w:t xml:space="preserve">в 2-х экземплярах </w:t>
      </w:r>
      <w:r w:rsidR="00B379AE" w:rsidRPr="00B379AE">
        <w:rPr>
          <w:sz w:val="24"/>
          <w:szCs w:val="24"/>
        </w:rPr>
        <w:t>(Срок действия -</w:t>
      </w:r>
      <w:r w:rsidRPr="00B379AE">
        <w:rPr>
          <w:sz w:val="24"/>
          <w:szCs w:val="24"/>
        </w:rPr>
        <w:t xml:space="preserve"> 6 месяцев</w:t>
      </w:r>
      <w:r w:rsidR="00B379AE" w:rsidRPr="00B379AE">
        <w:rPr>
          <w:sz w:val="24"/>
          <w:szCs w:val="24"/>
        </w:rPr>
        <w:t>)</w:t>
      </w:r>
      <w:r w:rsidR="00B379AE">
        <w:rPr>
          <w:sz w:val="24"/>
          <w:szCs w:val="24"/>
        </w:rPr>
        <w:t xml:space="preserve"> </w:t>
      </w:r>
      <w:r w:rsidR="00B379AE" w:rsidRPr="00B379AE">
        <w:rPr>
          <w:i/>
          <w:sz w:val="22"/>
          <w:szCs w:val="22"/>
        </w:rPr>
        <w:t xml:space="preserve">(Московская обл., г. Одинцово, </w:t>
      </w:r>
      <w:proofErr w:type="spellStart"/>
      <w:r w:rsidR="00B379AE" w:rsidRPr="00B379AE">
        <w:rPr>
          <w:i/>
          <w:sz w:val="22"/>
          <w:szCs w:val="22"/>
        </w:rPr>
        <w:t>ул</w:t>
      </w:r>
      <w:proofErr w:type="gramStart"/>
      <w:r w:rsidR="00B379AE" w:rsidRPr="00B379AE">
        <w:rPr>
          <w:i/>
          <w:sz w:val="22"/>
          <w:szCs w:val="22"/>
        </w:rPr>
        <w:t>.Б</w:t>
      </w:r>
      <w:proofErr w:type="gramEnd"/>
      <w:r w:rsidR="00B379AE" w:rsidRPr="00B379AE">
        <w:rPr>
          <w:i/>
          <w:sz w:val="22"/>
          <w:szCs w:val="22"/>
        </w:rPr>
        <w:t>ирюзова</w:t>
      </w:r>
      <w:proofErr w:type="spellEnd"/>
      <w:r w:rsidR="00B379AE" w:rsidRPr="00B379AE">
        <w:rPr>
          <w:i/>
          <w:sz w:val="22"/>
          <w:szCs w:val="22"/>
        </w:rPr>
        <w:t>, д. 15).</w:t>
      </w:r>
    </w:p>
    <w:p w:rsidR="00B379AE" w:rsidRDefault="00B379AE" w:rsidP="00B379AE">
      <w:pPr>
        <w:pStyle w:val="11"/>
        <w:numPr>
          <w:ilvl w:val="0"/>
          <w:numId w:val="1"/>
        </w:numPr>
        <w:shd w:val="clear" w:color="auto" w:fill="auto"/>
        <w:tabs>
          <w:tab w:val="left" w:pos="348"/>
        </w:tabs>
        <w:spacing w:after="342" w:line="317" w:lineRule="exact"/>
        <w:ind w:left="-142" w:right="21" w:firstLine="507"/>
        <w:jc w:val="both"/>
      </w:pPr>
      <w:proofErr w:type="gramStart"/>
      <w:r w:rsidRPr="003A6D35">
        <w:rPr>
          <w:b/>
        </w:rPr>
        <w:t>ТЕХНИЧЕСКИЙ ПАСПОРТ НА СТРОЕНИЕ</w:t>
      </w:r>
      <w:r>
        <w:t xml:space="preserve"> </w:t>
      </w:r>
      <w:r w:rsidRPr="00E27AE1">
        <w:rPr>
          <w:i/>
          <w:sz w:val="22"/>
          <w:szCs w:val="22"/>
        </w:rPr>
        <w:t>(БТИ:</w:t>
      </w:r>
      <w:proofErr w:type="gramEnd"/>
      <w:r w:rsidRPr="00E27AE1">
        <w:rPr>
          <w:i/>
          <w:sz w:val="22"/>
          <w:szCs w:val="22"/>
        </w:rPr>
        <w:t xml:space="preserve"> </w:t>
      </w:r>
      <w:proofErr w:type="gramStart"/>
      <w:r w:rsidRPr="00E27AE1">
        <w:rPr>
          <w:i/>
          <w:sz w:val="22"/>
          <w:szCs w:val="22"/>
        </w:rPr>
        <w:t>Московская обл., г. Одинцово, ул. Бирюзова, д. 15, т.591-6593)</w:t>
      </w:r>
      <w:r>
        <w:t xml:space="preserve"> либо </w:t>
      </w:r>
      <w:r w:rsidRPr="00B12791">
        <w:rPr>
          <w:b/>
        </w:rPr>
        <w:t>ОТЧЕТ ОБ ОЦЕНКЕ СТОИМОСТИ ОБЪЕКТА НЕДВИЖИМОГО ИМУЩЕСТВА</w:t>
      </w:r>
      <w:r>
        <w:t xml:space="preserve"> </w:t>
      </w:r>
      <w:r w:rsidRPr="00E27AE1">
        <w:rPr>
          <w:i/>
          <w:sz w:val="22"/>
          <w:szCs w:val="22"/>
        </w:rPr>
        <w:t>(по соглашению сторон подготовленная любым экспертным учреждением/оценщиком)</w:t>
      </w:r>
      <w:r>
        <w:t xml:space="preserve">. </w:t>
      </w:r>
      <w:bookmarkStart w:id="1" w:name="_GoBack"/>
      <w:bookmarkEnd w:id="1"/>
      <w:proofErr w:type="gramEnd"/>
    </w:p>
    <w:p w:rsidR="00B379AE" w:rsidRDefault="00E27540" w:rsidP="00B379AE">
      <w:pPr>
        <w:pStyle w:val="11"/>
        <w:numPr>
          <w:ilvl w:val="0"/>
          <w:numId w:val="1"/>
        </w:numPr>
        <w:shd w:val="clear" w:color="auto" w:fill="auto"/>
        <w:tabs>
          <w:tab w:val="left" w:pos="348"/>
        </w:tabs>
        <w:spacing w:after="342"/>
        <w:ind w:left="-142" w:right="21" w:firstLine="507"/>
        <w:jc w:val="both"/>
      </w:pPr>
      <w:proofErr w:type="gramStart"/>
      <w:r w:rsidRPr="00B379AE">
        <w:rPr>
          <w:b/>
        </w:rPr>
        <w:t>КАДАСТРОВЫЙ ПАСПОРТ Земельного участка</w:t>
      </w:r>
      <w:r>
        <w:t xml:space="preserve"> для определения порядка пользования з/у в </w:t>
      </w:r>
      <w:r w:rsidR="00B379AE">
        <w:t>2</w:t>
      </w:r>
      <w:r>
        <w:t xml:space="preserve">-х экземплярах </w:t>
      </w:r>
      <w:r w:rsidR="00B379AE" w:rsidRPr="00E27AE1">
        <w:rPr>
          <w:i/>
          <w:sz w:val="22"/>
          <w:szCs w:val="22"/>
        </w:rPr>
        <w:t xml:space="preserve">(Филиал ФГБУ "Федеральная кадастровая палата </w:t>
      </w:r>
      <w:proofErr w:type="spellStart"/>
      <w:r w:rsidR="00B379AE" w:rsidRPr="00E27AE1">
        <w:rPr>
          <w:i/>
          <w:sz w:val="22"/>
          <w:szCs w:val="22"/>
        </w:rPr>
        <w:t>Росреестра</w:t>
      </w:r>
      <w:proofErr w:type="spellEnd"/>
      <w:r w:rsidR="00B379AE" w:rsidRPr="00E27AE1">
        <w:rPr>
          <w:i/>
          <w:sz w:val="22"/>
          <w:szCs w:val="22"/>
        </w:rPr>
        <w:t>"  по Московской области, находится по адресу:</w:t>
      </w:r>
      <w:proofErr w:type="gramEnd"/>
      <w:r w:rsidR="00B379AE" w:rsidRPr="00E27AE1">
        <w:rPr>
          <w:i/>
          <w:sz w:val="22"/>
          <w:szCs w:val="22"/>
        </w:rPr>
        <w:t xml:space="preserve"> </w:t>
      </w:r>
      <w:proofErr w:type="gramStart"/>
      <w:r w:rsidR="00B379AE" w:rsidRPr="00E27AE1">
        <w:rPr>
          <w:i/>
          <w:sz w:val="22"/>
          <w:szCs w:val="22"/>
        </w:rPr>
        <w:t>Московская</w:t>
      </w:r>
      <w:proofErr w:type="gramEnd"/>
      <w:r w:rsidR="00B379AE" w:rsidRPr="00E27AE1">
        <w:rPr>
          <w:i/>
          <w:sz w:val="22"/>
          <w:szCs w:val="22"/>
        </w:rPr>
        <w:t xml:space="preserve"> обл. Одинцовский р-н, </w:t>
      </w:r>
      <w:proofErr w:type="spellStart"/>
      <w:r w:rsidR="00B379AE" w:rsidRPr="00E27AE1">
        <w:rPr>
          <w:i/>
          <w:sz w:val="22"/>
          <w:szCs w:val="22"/>
        </w:rPr>
        <w:t>р.п</w:t>
      </w:r>
      <w:proofErr w:type="spellEnd"/>
      <w:r w:rsidR="00B379AE" w:rsidRPr="00E27AE1">
        <w:rPr>
          <w:i/>
          <w:sz w:val="22"/>
          <w:szCs w:val="22"/>
        </w:rPr>
        <w:t xml:space="preserve">. </w:t>
      </w:r>
      <w:proofErr w:type="spellStart"/>
      <w:proofErr w:type="gramStart"/>
      <w:r w:rsidR="00B379AE" w:rsidRPr="00E27AE1">
        <w:rPr>
          <w:i/>
          <w:sz w:val="22"/>
          <w:szCs w:val="22"/>
        </w:rPr>
        <w:t>Новоивановское</w:t>
      </w:r>
      <w:proofErr w:type="spellEnd"/>
      <w:r w:rsidR="00B379AE" w:rsidRPr="00E27AE1">
        <w:rPr>
          <w:i/>
          <w:sz w:val="22"/>
          <w:szCs w:val="22"/>
        </w:rPr>
        <w:t>, ул. Агрохимиков, д. 6</w:t>
      </w:r>
      <w:r w:rsidR="00B379AE">
        <w:rPr>
          <w:i/>
          <w:sz w:val="22"/>
          <w:szCs w:val="22"/>
        </w:rPr>
        <w:t>а, тел</w:t>
      </w:r>
      <w:r w:rsidR="00B379AE" w:rsidRPr="00E27AE1">
        <w:rPr>
          <w:i/>
          <w:sz w:val="22"/>
          <w:szCs w:val="22"/>
        </w:rPr>
        <w:t>. 8 800 100-34-34)</w:t>
      </w:r>
      <w:r w:rsidR="00B379AE">
        <w:rPr>
          <w:i/>
          <w:sz w:val="22"/>
          <w:szCs w:val="22"/>
        </w:rPr>
        <w:t>.</w:t>
      </w:r>
      <w:proofErr w:type="gramEnd"/>
    </w:p>
    <w:p w:rsidR="00B379AE" w:rsidRDefault="00B379AE" w:rsidP="00B379AE">
      <w:pPr>
        <w:pStyle w:val="30"/>
        <w:numPr>
          <w:ilvl w:val="0"/>
          <w:numId w:val="1"/>
        </w:numPr>
        <w:shd w:val="clear" w:color="auto" w:fill="auto"/>
        <w:tabs>
          <w:tab w:val="left" w:pos="334"/>
        </w:tabs>
        <w:spacing w:before="0" w:line="326" w:lineRule="exact"/>
        <w:ind w:left="-142" w:right="21" w:firstLine="507"/>
        <w:jc w:val="both"/>
      </w:pPr>
      <w:r>
        <w:t xml:space="preserve">ПАСПОРТА СТОРОН, </w:t>
      </w:r>
      <w:r>
        <w:rPr>
          <w:rStyle w:val="31"/>
        </w:rPr>
        <w:t xml:space="preserve">несовершеннолетним - </w:t>
      </w:r>
      <w:r>
        <w:t>СВИДЕТЕЛЬСТВО О РОЖДЕНИИ.</w:t>
      </w:r>
    </w:p>
    <w:p w:rsidR="00B379AE" w:rsidRDefault="00B379AE" w:rsidP="00B379AE">
      <w:pPr>
        <w:pStyle w:val="30"/>
        <w:shd w:val="clear" w:color="auto" w:fill="auto"/>
        <w:tabs>
          <w:tab w:val="left" w:pos="334"/>
        </w:tabs>
        <w:spacing w:before="0" w:line="326" w:lineRule="exact"/>
        <w:ind w:left="365" w:right="21"/>
        <w:jc w:val="both"/>
      </w:pPr>
    </w:p>
    <w:p w:rsidR="001A7C90" w:rsidRDefault="00E27540" w:rsidP="00B379AE">
      <w:pPr>
        <w:pStyle w:val="11"/>
        <w:numPr>
          <w:ilvl w:val="0"/>
          <w:numId w:val="1"/>
        </w:numPr>
        <w:shd w:val="clear" w:color="auto" w:fill="auto"/>
        <w:tabs>
          <w:tab w:val="left" w:pos="319"/>
        </w:tabs>
        <w:spacing w:after="0" w:line="298" w:lineRule="exact"/>
        <w:ind w:left="60" w:right="-17" w:firstLine="366"/>
      </w:pPr>
      <w:r>
        <w:t xml:space="preserve">Нотариально удостоверенное </w:t>
      </w:r>
      <w:r w:rsidR="00B379AE" w:rsidRPr="00B379AE">
        <w:rPr>
          <w:b/>
        </w:rPr>
        <w:t>СОГЛАСИЕ СУПРУГОВ</w:t>
      </w:r>
      <w:r>
        <w:t xml:space="preserve"> с двух сторон, если доли изменяются.</w:t>
      </w:r>
    </w:p>
    <w:p w:rsidR="00FB118A" w:rsidRDefault="00FB118A" w:rsidP="00FB118A">
      <w:pPr>
        <w:pStyle w:val="a6"/>
      </w:pPr>
    </w:p>
    <w:p w:rsidR="00FB118A" w:rsidRDefault="00FB118A" w:rsidP="00FB118A">
      <w:pPr>
        <w:pStyle w:val="11"/>
        <w:shd w:val="clear" w:color="auto" w:fill="auto"/>
        <w:tabs>
          <w:tab w:val="left" w:pos="319"/>
        </w:tabs>
        <w:spacing w:after="0" w:line="298" w:lineRule="exact"/>
        <w:ind w:right="-17"/>
      </w:pPr>
    </w:p>
    <w:p w:rsidR="00FB118A" w:rsidRPr="00FB118A" w:rsidRDefault="00FB118A" w:rsidP="00FB118A">
      <w:pPr>
        <w:tabs>
          <w:tab w:val="left" w:pos="856"/>
        </w:tabs>
        <w:spacing w:line="226" w:lineRule="exact"/>
        <w:ind w:left="-142" w:right="-158"/>
        <w:jc w:val="center"/>
        <w:rPr>
          <w:rFonts w:ascii="Times New Roman" w:eastAsia="Lucida Sans Unicode" w:hAnsi="Times New Roman" w:cs="Times New Roman"/>
          <w:b/>
          <w:i/>
          <w:color w:val="auto"/>
          <w:u w:val="single"/>
        </w:rPr>
      </w:pPr>
      <w:r w:rsidRPr="00FB118A">
        <w:rPr>
          <w:rFonts w:ascii="Times New Roman" w:eastAsia="Lucida Sans Unicode" w:hAnsi="Times New Roman" w:cs="Times New Roman"/>
          <w:b/>
          <w:i/>
          <w:color w:val="auto"/>
          <w:u w:val="single"/>
        </w:rPr>
        <w:t>Перечень документов является приблизительным, возможно истребование дополнительных документов после проведения правовой экспертизы представленного комплекта.</w:t>
      </w:r>
    </w:p>
    <w:sectPr w:rsidR="00FB118A" w:rsidRPr="00FB118A" w:rsidSect="00FB118A">
      <w:type w:val="continuous"/>
      <w:pgSz w:w="11909" w:h="16838"/>
      <w:pgMar w:top="2359" w:right="1202" w:bottom="235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F8" w:rsidRDefault="00DC04F8">
      <w:r>
        <w:separator/>
      </w:r>
    </w:p>
  </w:endnote>
  <w:endnote w:type="continuationSeparator" w:id="0">
    <w:p w:rsidR="00DC04F8" w:rsidRDefault="00DC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F8" w:rsidRDefault="00DC04F8"/>
  </w:footnote>
  <w:footnote w:type="continuationSeparator" w:id="0">
    <w:p w:rsidR="00DC04F8" w:rsidRDefault="00DC04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F7AD5"/>
    <w:multiLevelType w:val="multilevel"/>
    <w:tmpl w:val="0940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5111C6"/>
    <w:multiLevelType w:val="multilevel"/>
    <w:tmpl w:val="0A802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90"/>
    <w:rsid w:val="001A7C90"/>
    <w:rsid w:val="00483097"/>
    <w:rsid w:val="00585FA2"/>
    <w:rsid w:val="005F1EC6"/>
    <w:rsid w:val="00B07DF6"/>
    <w:rsid w:val="00B379AE"/>
    <w:rsid w:val="00B649CB"/>
    <w:rsid w:val="00C450F4"/>
    <w:rsid w:val="00DC04F8"/>
    <w:rsid w:val="00E27540"/>
    <w:rsid w:val="00FB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24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B379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B37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0">
    <w:name w:val="Основной текст (3)"/>
    <w:basedOn w:val="a"/>
    <w:link w:val="3"/>
    <w:rsid w:val="00B379AE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31">
    <w:name w:val="Основной текст (3) + Не полужирный"/>
    <w:basedOn w:val="3"/>
    <w:rsid w:val="00B37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FB1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24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B379A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B37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0">
    <w:name w:val="Основной текст (3)"/>
    <w:basedOn w:val="a"/>
    <w:link w:val="3"/>
    <w:rsid w:val="00B379AE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31">
    <w:name w:val="Основной текст (3) + Не полужирный"/>
    <w:basedOn w:val="3"/>
    <w:rsid w:val="00B37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FB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2013-03-14T06:01:00Z</cp:lastPrinted>
  <dcterms:created xsi:type="dcterms:W3CDTF">2013-03-11T12:20:00Z</dcterms:created>
  <dcterms:modified xsi:type="dcterms:W3CDTF">2013-03-14T07:31:00Z</dcterms:modified>
</cp:coreProperties>
</file>